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8FC" w:rsidRPr="00A80789" w:rsidRDefault="006C58FC" w:rsidP="006C58FC">
      <w:pPr>
        <w:jc w:val="center"/>
        <w:rPr>
          <w:rFonts w:ascii="TH SarabunIT๙" w:hAnsi="TH SarabunIT๙" w:cs="TH SarabunIT๙"/>
          <w:sz w:val="32"/>
          <w:szCs w:val="32"/>
        </w:rPr>
      </w:pPr>
      <w:r w:rsidRPr="00A80789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6C58FC" w:rsidRDefault="006C58FC" w:rsidP="006C58F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แก้ไข</w:t>
      </w:r>
      <w:r w:rsidRPr="00290DD6">
        <w:rPr>
          <w:rFonts w:ascii="TH SarabunIT๙" w:hAnsi="TH SarabunIT๙" w:cs="TH SarabunIT๙"/>
          <w:b/>
          <w:bCs/>
          <w:sz w:val="40"/>
          <w:szCs w:val="40"/>
          <w:cs/>
        </w:rPr>
        <w:t>รายละเอียดคุณลักษณะและราคากลาง</w:t>
      </w:r>
    </w:p>
    <w:p w:rsidR="006C58FC" w:rsidRPr="00D91E74" w:rsidRDefault="006C58FC" w:rsidP="006C58FC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290DD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(แนบท้ายประกาศสอบราคาซื้อเลขที่ </w:t>
      </w:r>
      <w:r w:rsidRPr="00290DD6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290DD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/ ๒๕๕</w:t>
      </w:r>
      <w:r w:rsidRPr="00290DD6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290DD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ลงวันที่   </w:t>
      </w:r>
      <w:r w:rsidRPr="00290DD6">
        <w:rPr>
          <w:rFonts w:ascii="TH SarabunIT๙" w:hAnsi="TH SarabunIT๙" w:cs="TH SarabunIT๙" w:hint="cs"/>
          <w:b/>
          <w:bCs/>
          <w:sz w:val="36"/>
          <w:szCs w:val="36"/>
          <w:cs/>
        </w:rPr>
        <w:t>16  มกราคม  2558</w:t>
      </w:r>
      <w:r w:rsidRPr="00290DD6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2551"/>
        <w:gridCol w:w="4536"/>
        <w:gridCol w:w="1985"/>
      </w:tblGrid>
      <w:tr w:rsidR="006C58FC" w:rsidRPr="003F3A5E" w:rsidTr="001108C5">
        <w:tc>
          <w:tcPr>
            <w:tcW w:w="1101" w:type="dxa"/>
          </w:tcPr>
          <w:p w:rsidR="006C58FC" w:rsidRPr="003F3A5E" w:rsidRDefault="006C58FC" w:rsidP="001108C5">
            <w:pPr>
              <w:jc w:val="center"/>
              <w:rPr>
                <w:sz w:val="32"/>
                <w:szCs w:val="32"/>
              </w:rPr>
            </w:pPr>
            <w:r w:rsidRPr="003F3A5E">
              <w:rPr>
                <w:rFonts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6C58FC" w:rsidRPr="003F3A5E" w:rsidRDefault="006C58FC" w:rsidP="001108C5">
            <w:pPr>
              <w:jc w:val="center"/>
              <w:rPr>
                <w:sz w:val="32"/>
                <w:szCs w:val="32"/>
              </w:rPr>
            </w:pPr>
            <w:r w:rsidRPr="003F3A5E">
              <w:rPr>
                <w:rFonts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4536" w:type="dxa"/>
          </w:tcPr>
          <w:p w:rsidR="006C58FC" w:rsidRPr="003F3A5E" w:rsidRDefault="006C58FC" w:rsidP="001108C5">
            <w:pPr>
              <w:jc w:val="center"/>
              <w:rPr>
                <w:sz w:val="32"/>
                <w:szCs w:val="32"/>
              </w:rPr>
            </w:pPr>
            <w:r w:rsidRPr="003F3A5E">
              <w:rPr>
                <w:rFonts w:ascii="Angsana New" w:hAnsi="Angsana New"/>
                <w:sz w:val="32"/>
                <w:szCs w:val="32"/>
                <w:cs/>
              </w:rPr>
              <w:t>รายละเอียดคุณลักษณะ</w:t>
            </w:r>
          </w:p>
        </w:tc>
        <w:tc>
          <w:tcPr>
            <w:tcW w:w="1985" w:type="dxa"/>
          </w:tcPr>
          <w:p w:rsidR="006C58FC" w:rsidRPr="003F3A5E" w:rsidRDefault="006C58FC" w:rsidP="001108C5">
            <w:pPr>
              <w:jc w:val="center"/>
              <w:rPr>
                <w:sz w:val="32"/>
                <w:szCs w:val="32"/>
              </w:rPr>
            </w:pPr>
            <w:r w:rsidRPr="003F3A5E">
              <w:rPr>
                <w:rFonts w:hint="cs"/>
                <w:sz w:val="32"/>
                <w:szCs w:val="32"/>
                <w:cs/>
              </w:rPr>
              <w:t>ราคากลาง</w:t>
            </w:r>
          </w:p>
        </w:tc>
      </w:tr>
      <w:tr w:rsidR="006C58FC" w:rsidRPr="003F3A5E" w:rsidTr="001108C5">
        <w:tc>
          <w:tcPr>
            <w:tcW w:w="10173" w:type="dxa"/>
            <w:gridSpan w:val="4"/>
          </w:tcPr>
          <w:p w:rsidR="006C58FC" w:rsidRPr="003F3A5E" w:rsidRDefault="006C58FC" w:rsidP="001108C5">
            <w:pPr>
              <w:rPr>
                <w:b/>
                <w:bCs/>
              </w:rPr>
            </w:pPr>
            <w:r w:rsidRPr="003F3A5E">
              <w:rPr>
                <w:rFonts w:hint="cs"/>
                <w:b/>
                <w:bCs/>
                <w:cs/>
              </w:rPr>
              <w:t>อุปกรณ์เครื่องเล่นสนาม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กระดานลื่นเด็กน้อย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1  ชุด</w:t>
            </w:r>
          </w:p>
        </w:tc>
        <w:tc>
          <w:tcPr>
            <w:tcW w:w="4536" w:type="dxa"/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ไม่น้อยกว่า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๒๔๐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๑๒๕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ซม. 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  กระดานลื่น  อุโมงค์ท่อลอด  ผนังเครื่องเล่นมีช่องขนาดใหญ่  เด็กสามารถปีนเครื่องเล่นขึ้นชั้นบนได้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บ้านไม้กลางป่า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1  ชุด</w:t>
            </w:r>
          </w:p>
        </w:tc>
        <w:tc>
          <w:tcPr>
            <w:tcW w:w="4536" w:type="dxa"/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๑๓๐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๑๖๐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๑๕๕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มีหน้าต่าง ๑ บาน ประตู ๑ บาน เก้าอี้นั่งพัก โต๊ะระเบียง มีออดมีเสียงหน้าบ้าน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สไลเดอร์</w:t>
            </w:r>
            <w:proofErr w:type="spell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บ่อบอล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1  ชุด</w:t>
            </w:r>
          </w:p>
        </w:tc>
        <w:tc>
          <w:tcPr>
            <w:tcW w:w="4536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รูปสัตว์   ขนาดไม่น้อยกว่า  120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x240x110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ซ.ม.  มีด้านที่สามารถพับได้ใช้เป็นรั้วสำหรับเด็กได้หรือพับลงเพื่อพับลงเพื่อวางกระดานลื่นเข้าไป  สามารถแยกใช้งาน  ควรใส่ลูกบอลประมาณ ๒๐๐ ลูก (รวมบอล)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แผ่นปูพื้นกันกระแทก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ชนิด  </w:t>
            </w:r>
            <w:r>
              <w:rPr>
                <w:rFonts w:ascii="TH SarabunPSK" w:hAnsi="TH SarabunPSK" w:cs="TH SarabunPSK"/>
                <w:sz w:val="32"/>
                <w:szCs w:val="32"/>
              </w:rPr>
              <w:t>EVA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50/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4536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หนาไม่น้อยกว่า 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End"/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บ้านคุณหนู  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2  ชุด</w:t>
            </w:r>
          </w:p>
        </w:tc>
        <w:tc>
          <w:tcPr>
            <w:tcW w:w="4536" w:type="dxa"/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๑๗๘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๑๗๐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 บันไดปีนป่าย ๑ ชุด กระดานลื่น ๑ชุด สถานี ๒ สถานี พวงมาลัยเรือ ๑ ชุด กล้องส่องทางไกล ๑ ชุด อุโมงค์เชื่อมสถาน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ชุด เล่นได้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ครั้งละ ๒ คนขึ้นไป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กระดานลื่นชิงช้า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1  ชุด</w:t>
            </w:r>
          </w:p>
        </w:tc>
        <w:tc>
          <w:tcPr>
            <w:tcW w:w="4536" w:type="dxa"/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๒.๙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๗.๖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๓.๕๐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ในระบบแม่พิมพ์เหวี่ยง  ผนังสองชั้น มีส่วนผสมของสารกันแสง </w:t>
            </w:r>
            <w:proofErr w:type="spell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uv</w:t>
            </w:r>
            <w:proofErr w:type="spellEnd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ไม่ซีดจางง่าย สีปลอดสารพิษ ปลอดภัยสำหรับเด็ก มีคุณสมบัติยืดหยุ่น มีขนาดและความหนาที่สามารถรองรับน้ำหนักได้ดี  ทนต่อแรงกระแทก แดดและความร้อนได้ดี 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309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532</w:t>
            </w:r>
          </w:p>
        </w:tc>
      </w:tr>
      <w:tr w:rsidR="006C58FC" w:rsidRPr="00F8213F" w:rsidTr="001108C5">
        <w:tc>
          <w:tcPr>
            <w:tcW w:w="1101" w:type="dxa"/>
            <w:tcBorders>
              <w:bottom w:val="nil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  <w:tcBorders>
              <w:bottom w:val="nil"/>
            </w:tcBorders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โยกเย</w:t>
            </w:r>
            <w:proofErr w:type="spellStart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กรูป</w:t>
            </w:r>
            <w:proofErr w:type="spell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</w:t>
            </w: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3  ชุด</w:t>
            </w: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bottom w:val="nil"/>
            </w:tcBorders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๓๐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๗๓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๔๖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เป็นโยก</w:t>
            </w:r>
            <w:proofErr w:type="spellStart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เยก</w:t>
            </w:r>
            <w:proofErr w:type="spell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แบบประกอบ ประกอบด้วยเก้าอี้ที่วางขา และที่จับ</w:t>
            </w: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</w:p>
        </w:tc>
      </w:tr>
      <w:tr w:rsidR="006C58FC" w:rsidRPr="00F8213F" w:rsidTr="001108C5">
        <w:tc>
          <w:tcPr>
            <w:tcW w:w="101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58FC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หน้า  3</w:t>
            </w:r>
          </w:p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58FC" w:rsidRPr="00F8213F" w:rsidTr="001108C5">
        <w:tc>
          <w:tcPr>
            <w:tcW w:w="1101" w:type="dxa"/>
            <w:tcBorders>
              <w:top w:val="single" w:sz="4" w:space="0" w:color="auto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รายละเอียดคุณลักษณะ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ราคากลาง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ไม้กระดก</w:t>
            </w:r>
          </w:p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1  ชุด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๑๓๐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ซม.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สีสันสดใส คงทน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แข็งแรง ๑ชิ้น  เล่นได้ ๑-๒ คน</w:t>
            </w: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อุโมงค์รูปสัตว์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2  ชุด</w:t>
            </w:r>
          </w:p>
        </w:tc>
        <w:tc>
          <w:tcPr>
            <w:tcW w:w="4536" w:type="dxa"/>
          </w:tcPr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๑๓๐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๑๕๐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ซม.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สีสันสดใส คงทน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แข็งแรง ผนังอุโมงค์มีช่อง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ผู้ใหญ่สามารถมองเด็กจากภายนอกได้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51" w:type="dxa"/>
          </w:tcPr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โยก</w:t>
            </w:r>
            <w:proofErr w:type="spellStart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เยก</w:t>
            </w:r>
            <w:proofErr w:type="spell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สปริง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3  ชุด</w:t>
            </w:r>
          </w:p>
        </w:tc>
        <w:tc>
          <w:tcPr>
            <w:tcW w:w="4536" w:type="dxa"/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ขนาดไม่น้อยกว่า  ๔๐</w:t>
            </w:r>
            <w:proofErr w:type="gramStart"/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๖๕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๗๕</w:t>
            </w:r>
            <w:proofErr w:type="gram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ซม.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</w:t>
            </w:r>
          </w:p>
          <w:p w:rsidR="006C58FC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เหล็กตัวโยก</w:t>
            </w:r>
            <w:proofErr w:type="spellStart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เยก</w:t>
            </w:r>
            <w:proofErr w:type="spellEnd"/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ทำจากพลาสติกฉีดขึ้นรูป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สปริงทำจากเหล็กกลม  ขนาดเส้นผ่าศูนย์กลาง ๒  ซม.  ฐานทำจากเหล็กขนาด  ๒๘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๒๘ ซม.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หนา  ๒  ซม.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72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6C58FC" w:rsidRPr="00F8213F" w:rsidTr="001108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FC" w:rsidRDefault="006C58FC" w:rsidP="001108C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บล็อกยางปูพื้นกันกระแทก</w:t>
            </w: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 50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หนาไม่น้อยกว่า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มม.</w:t>
            </w:r>
            <w:proofErr w:type="spellEnd"/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58FC" w:rsidRPr="00F8213F" w:rsidRDefault="006C58FC" w:rsidP="001108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FC" w:rsidRPr="00F8213F" w:rsidRDefault="006C58FC" w:rsidP="001108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Pr="00F821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8213F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</w:tbl>
    <w:p w:rsidR="006C58FC" w:rsidRDefault="006C58FC" w:rsidP="006C58FC">
      <w:pPr>
        <w:rPr>
          <w:rFonts w:ascii="TH Niramit AS" w:hAnsi="TH Niramit AS" w:cs="TH Niramit AS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หมายเหตุ  พร้อมติดตั้งอุปกรณ์เครื่องเล่น</w:t>
      </w: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SarabunIT๙" w:hAnsi="TH SarabunIT๙" w:cs="TH SarabunIT๙" w:hint="cs"/>
          <w:sz w:val="32"/>
          <w:szCs w:val="32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6C58FC" w:rsidRDefault="006C58FC" w:rsidP="006C58FC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C71ED3" w:rsidRDefault="00C71ED3"/>
    <w:sectPr w:rsidR="00C71ED3" w:rsidSect="006C58FC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58FC"/>
    <w:rsid w:val="006C58FC"/>
    <w:rsid w:val="00C7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FC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2015-01-19T07:41:00Z</dcterms:created>
  <dcterms:modified xsi:type="dcterms:W3CDTF">2015-01-19T07:42:00Z</dcterms:modified>
</cp:coreProperties>
</file>