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B3" w:rsidRDefault="00BA0EB3" w:rsidP="00BA0EB3">
      <w:pPr>
        <w:pStyle w:val="Defaul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826E8B" wp14:editId="50D7A5D5">
            <wp:simplePos x="0" y="0"/>
            <wp:positionH relativeFrom="column">
              <wp:posOffset>2353310</wp:posOffset>
            </wp:positionH>
            <wp:positionV relativeFrom="paragraph">
              <wp:posOffset>-251089</wp:posOffset>
            </wp:positionV>
            <wp:extent cx="1016120" cy="99203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20" cy="99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EB3" w:rsidRDefault="00BA0EB3" w:rsidP="00BA0EB3">
      <w:pPr>
        <w:pStyle w:val="Default"/>
        <w:rPr>
          <w:b/>
          <w:bCs/>
          <w:sz w:val="40"/>
          <w:szCs w:val="40"/>
        </w:rPr>
      </w:pPr>
      <w:r>
        <w:t xml:space="preserve"> </w:t>
      </w:r>
    </w:p>
    <w:p w:rsidR="00BA0EB3" w:rsidRDefault="00BA0EB3" w:rsidP="00BA0EB3">
      <w:pPr>
        <w:pStyle w:val="Default"/>
        <w:rPr>
          <w:b/>
          <w:bCs/>
          <w:sz w:val="40"/>
          <w:szCs w:val="40"/>
        </w:rPr>
      </w:pPr>
    </w:p>
    <w:p w:rsidR="00BA0EB3" w:rsidRPr="00BA0EB3" w:rsidRDefault="00BA0EB3" w:rsidP="00BA0EB3">
      <w:pPr>
        <w:pStyle w:val="Default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BA0EB3">
        <w:rPr>
          <w:rFonts w:ascii="TH SarabunIT๙" w:hAnsi="TH SarabunIT๙" w:cs="TH SarabunIT๙"/>
          <w:b/>
          <w:bCs/>
          <w:sz w:val="40"/>
          <w:szCs w:val="40"/>
          <w:cs/>
        </w:rPr>
        <w:t>ประกาศเทศบาล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ตำบลกงหรา</w:t>
      </w:r>
    </w:p>
    <w:p w:rsidR="00BA0EB3" w:rsidRPr="002B2C47" w:rsidRDefault="002A2E84" w:rsidP="002A2E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A0EB3" w:rsidRPr="002B2C4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BA0EB3" w:rsidRPr="002B2C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B2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B2C47" w:rsidRPr="002B2C47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Pr="002B2C47">
        <w:rPr>
          <w:rFonts w:ascii="TH SarabunIT๙" w:hAnsi="TH SarabunIT๙" w:cs="TH SarabunIT๙"/>
          <w:b/>
          <w:bCs/>
          <w:sz w:val="32"/>
          <w:szCs w:val="32"/>
          <w:cs/>
        </w:rPr>
        <w:t>จัดซื้อ</w:t>
      </w:r>
      <w:r w:rsidRPr="002B2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รถกระบะ(รถบรรทุกดีเซล)  ขนาดไม่น้อยกว่า  1  ตัน  แบบกระบะตอนเดียว </w:t>
      </w:r>
      <w:r w:rsidR="002B2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B2C47">
        <w:rPr>
          <w:rFonts w:ascii="TH SarabunIT๙" w:hAnsi="TH SarabunIT๙" w:cs="TH SarabunIT๙" w:hint="cs"/>
          <w:b/>
          <w:bCs/>
          <w:sz w:val="32"/>
          <w:szCs w:val="32"/>
          <w:cs/>
        </w:rPr>
        <w:t>(2 ประตู)  ระบบขับเคลื่อน  4  ล้อ</w:t>
      </w:r>
      <w:r w:rsidRPr="002B2C4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B2C47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 1  คัน</w:t>
      </w:r>
    </w:p>
    <w:p w:rsidR="00BA0EB3" w:rsidRPr="00BA0EB3" w:rsidRDefault="00BA0EB3" w:rsidP="00BA0EB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BA0EB3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:rsidR="003E7392" w:rsidRPr="00B47DC3" w:rsidRDefault="00BA0EB3" w:rsidP="00CB44B5">
      <w:pPr>
        <w:tabs>
          <w:tab w:val="left" w:pos="9214"/>
        </w:tabs>
        <w:spacing w:after="0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เทศบาลตำบลกงหรา 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อำเภอกงหรา 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 </w:t>
      </w:r>
      <w:r w:rsidR="00B47DC3">
        <w:rPr>
          <w:rFonts w:ascii="TH SarabunIT๙" w:hAnsi="TH SarabunIT๙" w:cs="TH SarabunIT๙" w:hint="cs"/>
          <w:spacing w:val="4"/>
          <w:sz w:val="32"/>
          <w:szCs w:val="32"/>
          <w:cs/>
        </w:rPr>
        <w:t>ได้อนุมัติโอนเงินงบประมาณรายจ่ายประจำปี  2558  เพื่อตั้งเป็นรายการใหม่  ด้านบริการสังคมและชุมชน</w:t>
      </w:r>
      <w:r w:rsidR="00B47DC3" w:rsidRPr="001D4837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แผนงานเคหะและชุมชน  งานบริหารทั่วไปเกี่ยวกับเคหะและชุมชน  </w:t>
      </w:r>
      <w:r w:rsidR="00B47DC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หมวดค่าครุภัณฑ์ที่ดินและสิ่งก่อสร้าง (ค่าครุภัณฑ์)  ประเภทครุภัณฑ์พาหนะและขนส่งเพื่อจัดซื้อรถกระบะ(รถบรรทุกดีเซล)  เป็นเงิน  675,000.-  บาท  และได้ขออนุมัติกันเงินโครงการดังกล่าวต่อสภาเทศบาลตำบลกงหรา  และสภาเทศบาลตำบลกงหราได้อนุมัติโอนเงินเพื่อตั้งเป็นรายการใหม่และอนุมัติเพื่อกันเงินเมื่อคราวประชุมสมัยสามัญ  สมัยที่  3/2558  ครั้งที่  3  เมื่อวันที่  29  กันยายน  2558  </w:t>
      </w:r>
      <w:r w:rsidR="00B47DC3" w:rsidRPr="001D483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ซึ่งงบประมาณยังไม่ได้เบิกจ่าย  </w:t>
      </w:r>
      <w:r w:rsidR="00B47DC3" w:rsidRPr="001D483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>กองช่างเทศบาลตำบลกงหรา</w:t>
      </w:r>
      <w:r w:rsidR="00B47DC3" w:rsidRPr="001D4837">
        <w:rPr>
          <w:rFonts w:ascii="TH SarabunIT๙" w:hAnsi="TH SarabunIT๙" w:cs="TH SarabunIT๙"/>
          <w:sz w:val="32"/>
          <w:szCs w:val="32"/>
          <w:cs/>
        </w:rPr>
        <w:t xml:space="preserve">    ขออนุมัติ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>จัดซื้อโครงการ</w:t>
      </w:r>
      <w:r w:rsidR="00B47DC3" w:rsidRPr="001D4837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="00B47DC3">
        <w:rPr>
          <w:rFonts w:ascii="TH SarabunIT๙" w:hAnsi="TH SarabunIT๙" w:cs="TH SarabunIT๙"/>
          <w:sz w:val="32"/>
          <w:szCs w:val="32"/>
        </w:rPr>
        <w:t xml:space="preserve">   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>ภายในวงเงิน  675</w:t>
      </w:r>
      <w:r w:rsidRPr="00BA0EB3">
        <w:rPr>
          <w:rFonts w:ascii="TH SarabunIT๙" w:hAnsi="TH SarabunIT๙" w:cs="TH SarabunIT๙"/>
          <w:sz w:val="32"/>
          <w:szCs w:val="32"/>
        </w:rPr>
        <w:t>,000.-</w:t>
      </w:r>
      <w:r w:rsidRPr="00BA0E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</w:rPr>
        <w:t>( -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>หกแสนเจ็ดหมื่นห้าพัน</w:t>
      </w:r>
      <w:r w:rsidRPr="00BA0EB3">
        <w:rPr>
          <w:rFonts w:ascii="TH SarabunIT๙" w:hAnsi="TH SarabunIT๙" w:cs="TH SarabunIT๙"/>
          <w:sz w:val="32"/>
          <w:szCs w:val="32"/>
          <w:cs/>
        </w:rPr>
        <w:t>บาทถ้วน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-) </w:t>
      </w:r>
      <w:r w:rsidRPr="00BA0EB3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BA0EB3" w:rsidRPr="00BA0EB3" w:rsidRDefault="00BA0EB3" w:rsidP="00BA0EB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กงหรา 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ได้มีคาสั่งแต่งตั้งคณะกรรมการก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หนดราคากลาง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หน้าที่ในการก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หนดราคากลางและรายละเอียดประกอบราคากลาง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เพื่อพิจารณาราคาที่เหมาะสม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2B2C47">
        <w:rPr>
          <w:rFonts w:ascii="TH SarabunIT๙" w:hAnsi="TH SarabunIT๙" w:cs="TH SarabunIT๙" w:hint="cs"/>
          <w:sz w:val="32"/>
          <w:szCs w:val="32"/>
          <w:cs/>
        </w:rPr>
        <w:t>ลักษณะการใช้งาน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2B2C47">
        <w:rPr>
          <w:rFonts w:ascii="TH SarabunIT๙" w:hAnsi="TH SarabunIT๙" w:cs="TH SarabunIT๙"/>
          <w:sz w:val="32"/>
          <w:szCs w:val="32"/>
          <w:cs/>
        </w:rPr>
        <w:t>และระยะเวลาของการด</w:t>
      </w:r>
      <w:r w:rsidR="002B2C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184D95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หนดราคาให้ใกล้เคียงกับความเป็นจริงที่สามารถ</w:t>
      </w:r>
      <w:r w:rsidR="002B2C47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2B2C47"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กงหรา</w:t>
      </w:r>
      <w:r w:rsidRPr="00BA0EB3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11D1C">
        <w:rPr>
          <w:rFonts w:ascii="TH SarabunIT๙" w:hAnsi="TH SarabunIT๙" w:cs="TH SarabunIT๙"/>
          <w:sz w:val="32"/>
          <w:szCs w:val="32"/>
        </w:rPr>
        <w:t>569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</w:rPr>
        <w:t xml:space="preserve">/2558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A0EB3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11D1C">
        <w:rPr>
          <w:rFonts w:ascii="TH SarabunIT๙" w:hAnsi="TH SarabunIT๙" w:cs="TH SarabunIT๙"/>
          <w:sz w:val="32"/>
          <w:szCs w:val="32"/>
        </w:rPr>
        <w:t xml:space="preserve">30  </w:t>
      </w:r>
      <w:r w:rsidR="00011D1C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A0EB3">
        <w:rPr>
          <w:rFonts w:ascii="TH SarabunIT๙" w:hAnsi="TH SarabunIT๙" w:cs="TH SarabunIT๙"/>
          <w:sz w:val="32"/>
          <w:szCs w:val="32"/>
        </w:rPr>
        <w:t xml:space="preserve"> 2558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นวน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84D95">
        <w:rPr>
          <w:rFonts w:ascii="TH SarabunIT๙" w:hAnsi="TH SarabunIT๙" w:cs="TH SarabunIT๙"/>
          <w:sz w:val="32"/>
          <w:szCs w:val="32"/>
        </w:rPr>
        <w:t>4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A0EB3">
        <w:rPr>
          <w:rFonts w:ascii="TH SarabunIT๙" w:hAnsi="TH SarabunIT๙" w:cs="TH SarabunIT๙"/>
          <w:sz w:val="32"/>
          <w:szCs w:val="32"/>
          <w:cs/>
        </w:rPr>
        <w:t>ราย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คือ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4D95" w:rsidRPr="001D4837" w:rsidRDefault="00184D95" w:rsidP="00184D95">
      <w:pPr>
        <w:pStyle w:val="a3"/>
        <w:tabs>
          <w:tab w:val="clear" w:pos="4153"/>
          <w:tab w:val="clear" w:pos="8306"/>
        </w:tabs>
        <w:jc w:val="both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1D4837">
        <w:rPr>
          <w:rFonts w:ascii="TH SarabunIT๙" w:hAnsi="TH SarabunIT๙" w:cs="TH SarabunIT๙"/>
          <w:cs/>
        </w:rPr>
        <w:t>๑</w:t>
      </w:r>
      <w:r w:rsidRPr="001D4837">
        <w:rPr>
          <w:rFonts w:ascii="TH SarabunIT๙" w:hAnsi="TH SarabunIT๙" w:cs="TH SarabunIT๙"/>
        </w:rPr>
        <w:t xml:space="preserve">. </w:t>
      </w:r>
      <w:r w:rsidRPr="001D4837">
        <w:rPr>
          <w:rFonts w:ascii="TH SarabunIT๙" w:hAnsi="TH SarabunIT๙" w:cs="TH SarabunIT๙"/>
          <w:cs/>
        </w:rPr>
        <w:t>นายก</w:t>
      </w:r>
      <w:proofErr w:type="spellStart"/>
      <w:r w:rsidRPr="001D4837">
        <w:rPr>
          <w:rFonts w:ascii="TH SarabunIT๙" w:hAnsi="TH SarabunIT๙" w:cs="TH SarabunIT๙"/>
          <w:cs/>
        </w:rPr>
        <w:t>รีฑา</w:t>
      </w:r>
      <w:proofErr w:type="spellEnd"/>
      <w:r w:rsidRPr="001D4837">
        <w:rPr>
          <w:rFonts w:ascii="TH SarabunIT๙" w:hAnsi="TH SarabunIT๙" w:cs="TH SarabunIT๙"/>
          <w:cs/>
        </w:rPr>
        <w:t xml:space="preserve">   มุขตา</w:t>
      </w:r>
      <w:r w:rsidRPr="001D4837">
        <w:rPr>
          <w:rFonts w:ascii="TH SarabunIT๙" w:hAnsi="TH SarabunIT๙" w:cs="TH SarabunIT๙"/>
          <w:cs/>
        </w:rPr>
        <w:tab/>
        <w:t xml:space="preserve">        </w:t>
      </w:r>
      <w:r>
        <w:rPr>
          <w:rFonts w:ascii="TH SarabunIT๙" w:hAnsi="TH SarabunIT๙" w:cs="TH SarabunIT๙"/>
          <w:cs/>
        </w:rPr>
        <w:t xml:space="preserve">   ผู้อำนวยการกองช่าง         </w:t>
      </w:r>
      <w:r w:rsidRPr="001D4837">
        <w:rPr>
          <w:rFonts w:ascii="TH SarabunIT๙" w:hAnsi="TH SarabunIT๙" w:cs="TH SarabunIT๙"/>
          <w:cs/>
        </w:rPr>
        <w:t>ประธานกรรมการ</w:t>
      </w:r>
      <w:r w:rsidRPr="001D4837">
        <w:rPr>
          <w:rFonts w:ascii="TH SarabunIT๙" w:hAnsi="TH SarabunIT๙" w:cs="TH SarabunIT๙"/>
          <w:color w:val="FF0000"/>
        </w:rPr>
        <w:t xml:space="preserve">                                                   </w:t>
      </w:r>
    </w:p>
    <w:p w:rsidR="00184D95" w:rsidRPr="001D4837" w:rsidRDefault="00184D95" w:rsidP="00184D9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4837">
        <w:rPr>
          <w:rFonts w:ascii="TH SarabunIT๙" w:hAnsi="TH SarabunIT๙" w:cs="TH SarabunIT๙"/>
          <w:sz w:val="32"/>
          <w:szCs w:val="32"/>
          <w:cs/>
        </w:rPr>
        <w:t xml:space="preserve">                     2</w:t>
      </w:r>
      <w:r w:rsidRPr="001D4837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1D4837">
        <w:rPr>
          <w:rFonts w:ascii="TH SarabunIT๙" w:hAnsi="TH SarabunIT๙" w:cs="TH SarabunIT๙"/>
          <w:sz w:val="32"/>
          <w:szCs w:val="32"/>
          <w:cs/>
        </w:rPr>
        <w:t>นางปภาวรินท์</w:t>
      </w:r>
      <w:proofErr w:type="spellEnd"/>
      <w:r w:rsidRPr="001D4837">
        <w:rPr>
          <w:rFonts w:ascii="TH SarabunIT๙" w:hAnsi="TH SarabunIT๙" w:cs="TH SarabunIT๙"/>
          <w:sz w:val="32"/>
          <w:szCs w:val="32"/>
          <w:cs/>
        </w:rPr>
        <w:t xml:space="preserve">  ข้อง</w:t>
      </w:r>
      <w:proofErr w:type="spellStart"/>
      <w:r w:rsidRPr="001D4837">
        <w:rPr>
          <w:rFonts w:ascii="TH SarabunIT๙" w:hAnsi="TH SarabunIT๙" w:cs="TH SarabunIT๙"/>
          <w:sz w:val="32"/>
          <w:szCs w:val="32"/>
          <w:cs/>
        </w:rPr>
        <w:t>จิต</w:t>
      </w:r>
      <w:r w:rsidR="00CB44B5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="00CB44B5">
        <w:rPr>
          <w:rFonts w:ascii="TH SarabunIT๙" w:hAnsi="TH SarabunIT๙" w:cs="TH SarabunIT๙"/>
          <w:sz w:val="32"/>
          <w:szCs w:val="32"/>
          <w:cs/>
        </w:rPr>
        <w:tab/>
        <w:t xml:space="preserve"> ผู้อำนวยการกองคลัง         </w:t>
      </w:r>
      <w:r w:rsidRPr="001D4837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184D95" w:rsidRPr="001D4837" w:rsidRDefault="00184D95" w:rsidP="00184D9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4837">
        <w:rPr>
          <w:rFonts w:ascii="TH SarabunIT๙" w:hAnsi="TH SarabunIT๙" w:cs="TH SarabunIT๙"/>
          <w:sz w:val="32"/>
          <w:szCs w:val="32"/>
          <w:cs/>
        </w:rPr>
        <w:tab/>
      </w:r>
      <w:r w:rsidRPr="001D4837">
        <w:rPr>
          <w:rFonts w:ascii="TH SarabunIT๙" w:hAnsi="TH SarabunIT๙" w:cs="TH SarabunIT๙"/>
          <w:sz w:val="32"/>
          <w:szCs w:val="32"/>
          <w:cs/>
        </w:rPr>
        <w:tab/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จิตรักษ์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นิติกร                 </w:t>
      </w:r>
      <w:r w:rsidR="00CB44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1D4837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184D95" w:rsidRPr="001D4837" w:rsidRDefault="00184D95" w:rsidP="00184D9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4837">
        <w:rPr>
          <w:rFonts w:ascii="TH SarabunIT๙" w:hAnsi="TH SarabunIT๙" w:cs="TH SarabunIT๙"/>
          <w:sz w:val="32"/>
          <w:szCs w:val="32"/>
          <w:cs/>
        </w:rPr>
        <w:tab/>
      </w:r>
      <w:r w:rsidRPr="001D4837">
        <w:rPr>
          <w:rFonts w:ascii="TH SarabunIT๙" w:hAnsi="TH SarabunIT๙" w:cs="TH SarabunIT๙"/>
          <w:sz w:val="32"/>
          <w:szCs w:val="32"/>
          <w:cs/>
        </w:rPr>
        <w:tab/>
        <w:t xml:space="preserve">4. นายสมบูรณ์  หนูโท     </w:t>
      </w:r>
      <w:r w:rsidR="00CB44B5">
        <w:rPr>
          <w:rFonts w:ascii="TH SarabunIT๙" w:hAnsi="TH SarabunIT๙" w:cs="TH SarabunIT๙"/>
          <w:sz w:val="32"/>
          <w:szCs w:val="32"/>
          <w:cs/>
        </w:rPr>
        <w:tab/>
        <w:t xml:space="preserve"> เจ้าพนักงานธุรการ            </w:t>
      </w:r>
      <w:r w:rsidRPr="001D4837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BA0EB3" w:rsidRPr="00BA0EB3" w:rsidRDefault="00BA0EB3" w:rsidP="00BA0EB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BA0EB3">
        <w:rPr>
          <w:rFonts w:ascii="TH SarabunIT๙" w:hAnsi="TH SarabunIT๙" w:cs="TH SarabunIT๙"/>
          <w:sz w:val="32"/>
          <w:szCs w:val="32"/>
          <w:cs/>
        </w:rPr>
        <w:t>บัดนี้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หนดราคากลาง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ได้ปฏิบัติหน้าที่ตามค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สั่งที่ได้รับมอบหมายแล้วเสร็จเรียบร้อย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7815">
        <w:rPr>
          <w:rFonts w:ascii="TH SarabunIT๙" w:hAnsi="TH SarabunIT๙" w:cs="TH SarabunIT๙"/>
          <w:sz w:val="32"/>
          <w:szCs w:val="32"/>
          <w:cs/>
        </w:rPr>
        <w:t>จึงขออาศัยอ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นาจตามความในรัฐธรรมนูญแห่งราชอาณาจักรไทย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พ</w:t>
      </w:r>
      <w:r w:rsidRPr="00BA0EB3">
        <w:rPr>
          <w:rFonts w:ascii="TH SarabunIT๙" w:hAnsi="TH SarabunIT๙" w:cs="TH SarabunIT๙"/>
          <w:sz w:val="32"/>
          <w:szCs w:val="32"/>
        </w:rPr>
        <w:t>.</w:t>
      </w:r>
      <w:r w:rsidRPr="00BA0EB3">
        <w:rPr>
          <w:rFonts w:ascii="TH SarabunIT๙" w:hAnsi="TH SarabunIT๙" w:cs="TH SarabunIT๙"/>
          <w:sz w:val="32"/>
          <w:szCs w:val="32"/>
          <w:cs/>
        </w:rPr>
        <w:t>ศ</w:t>
      </w:r>
      <w:r w:rsidRPr="00BA0EB3">
        <w:rPr>
          <w:rFonts w:ascii="TH SarabunIT๙" w:hAnsi="TH SarabunIT๙" w:cs="TH SarabunIT๙"/>
          <w:sz w:val="32"/>
          <w:szCs w:val="32"/>
        </w:rPr>
        <w:t xml:space="preserve">. 2550 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BA0EB3">
        <w:rPr>
          <w:rFonts w:ascii="TH SarabunIT๙" w:hAnsi="TH SarabunIT๙" w:cs="TH SarabunIT๙"/>
          <w:sz w:val="32"/>
          <w:szCs w:val="32"/>
        </w:rPr>
        <w:t xml:space="preserve"> 287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ซึ่งบัญญัติให้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องค์กรป</w:t>
      </w:r>
      <w:r w:rsidR="00C17815">
        <w:rPr>
          <w:rFonts w:ascii="TH SarabunIT๙" w:hAnsi="TH SarabunIT๙" w:cs="TH SarabunIT๙"/>
          <w:sz w:val="32"/>
          <w:szCs w:val="32"/>
          <w:cs/>
        </w:rPr>
        <w:t>กครองส่วนท้องถิ่นต้องรายงานการด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เนินงานต่อประชาชนในเรื่องการจัดทางบประมาณ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การใช้จ่าย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  <w:cs/>
        </w:rPr>
        <w:t>และผลการด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เนินงานในรอบปี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เพื่อให้ประ</w:t>
      </w:r>
      <w:r w:rsidR="00C17815">
        <w:rPr>
          <w:rFonts w:ascii="TH SarabunIT๙" w:hAnsi="TH SarabunIT๙" w:cs="TH SarabunIT๙"/>
          <w:sz w:val="32"/>
          <w:szCs w:val="32"/>
          <w:cs/>
        </w:rPr>
        <w:t>ชาชนมีส่วนร่วมในการตรวจสอบ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  <w:cs/>
        </w:rPr>
        <w:t>และก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กับการบริหารจัดการขององค์กรปกครองส่วนท้องถิ่น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ประชาสัมพันธ์ราคากลางงานก่อสร้างครั้งนี้ให้ทราบโดยทั่วกัน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คือ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0EB3" w:rsidRPr="00BA0EB3" w:rsidRDefault="00BA0EB3" w:rsidP="00C17815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EB3">
        <w:rPr>
          <w:rFonts w:ascii="TH SarabunIT๙" w:hAnsi="TH SarabunIT๙" w:cs="TH SarabunIT๙"/>
          <w:sz w:val="32"/>
          <w:szCs w:val="32"/>
        </w:rPr>
        <w:t>-</w:t>
      </w:r>
      <w:r w:rsidRPr="00BA0EB3">
        <w:rPr>
          <w:rFonts w:ascii="TH SarabunIT๙" w:hAnsi="TH SarabunIT๙" w:cs="TH SarabunIT๙"/>
          <w:sz w:val="32"/>
          <w:szCs w:val="32"/>
          <w:cs/>
        </w:rPr>
        <w:t>ราคากลาง</w:t>
      </w:r>
      <w:r w:rsidR="00184D95">
        <w:rPr>
          <w:rFonts w:ascii="TH SarabunIT๙" w:hAnsi="TH SarabunIT๙" w:cs="TH SarabunIT๙"/>
          <w:sz w:val="32"/>
          <w:szCs w:val="32"/>
        </w:rPr>
        <w:t xml:space="preserve">  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BA0EB3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C17815">
        <w:rPr>
          <w:rFonts w:ascii="TH SarabunIT๙" w:hAnsi="TH SarabunIT๙" w:cs="TH SarabunIT๙"/>
          <w:sz w:val="32"/>
          <w:szCs w:val="32"/>
        </w:rPr>
        <w:t xml:space="preserve">  </w:t>
      </w:r>
      <w:r w:rsidR="00184D95">
        <w:rPr>
          <w:rFonts w:ascii="TH SarabunIT๙" w:hAnsi="TH SarabunIT๙" w:cs="TH SarabunIT๙"/>
          <w:sz w:val="32"/>
          <w:szCs w:val="32"/>
        </w:rPr>
        <w:t>675</w:t>
      </w:r>
      <w:r w:rsidR="00C17815">
        <w:rPr>
          <w:rFonts w:ascii="TH SarabunIT๙" w:hAnsi="TH SarabunIT๙" w:cs="TH SarabunIT๙"/>
          <w:sz w:val="32"/>
          <w:szCs w:val="32"/>
        </w:rPr>
        <w:t>,0</w:t>
      </w:r>
      <w:r w:rsidRPr="00BA0EB3">
        <w:rPr>
          <w:rFonts w:ascii="TH SarabunIT๙" w:hAnsi="TH SarabunIT๙" w:cs="TH SarabunIT๙"/>
          <w:sz w:val="32"/>
          <w:szCs w:val="32"/>
        </w:rPr>
        <w:t>00</w:t>
      </w:r>
      <w:proofErr w:type="gramEnd"/>
      <w:r w:rsidRPr="00BA0EB3">
        <w:rPr>
          <w:rFonts w:ascii="TH SarabunIT๙" w:hAnsi="TH SarabunIT๙" w:cs="TH SarabunIT๙"/>
          <w:sz w:val="32"/>
          <w:szCs w:val="32"/>
        </w:rPr>
        <w:t>.-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0EB3" w:rsidRPr="00BA0EB3" w:rsidRDefault="00BA0EB3" w:rsidP="00C17815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EB3">
        <w:rPr>
          <w:rFonts w:ascii="TH SarabunIT๙" w:hAnsi="TH SarabunIT๙" w:cs="TH SarabunIT๙"/>
          <w:sz w:val="32"/>
          <w:szCs w:val="32"/>
        </w:rPr>
        <w:t>-</w:t>
      </w:r>
      <w:r w:rsidR="002B2C47">
        <w:rPr>
          <w:rFonts w:ascii="TH SarabunIT๙" w:hAnsi="TH SarabunIT๙" w:cs="TH SarabunIT๙"/>
          <w:sz w:val="32"/>
          <w:szCs w:val="32"/>
          <w:cs/>
        </w:rPr>
        <w:t>ระยะเวลาด</w:t>
      </w:r>
      <w:r w:rsidR="002B2C4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="00184D95">
        <w:rPr>
          <w:rFonts w:ascii="TH SarabunIT๙" w:hAnsi="TH SarabunIT๙" w:cs="TH SarabunIT๙"/>
          <w:sz w:val="32"/>
          <w:szCs w:val="32"/>
          <w:cs/>
        </w:rPr>
        <w:t>จ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นวน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184D95">
        <w:rPr>
          <w:rFonts w:ascii="TH SarabunIT๙" w:hAnsi="TH SarabunIT๙" w:cs="TH SarabunIT๙"/>
          <w:sz w:val="32"/>
          <w:szCs w:val="32"/>
        </w:rPr>
        <w:t xml:space="preserve"> 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>45</w:t>
      </w:r>
      <w:proofErr w:type="gramEnd"/>
      <w:r w:rsidR="00B47D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วัน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0EB3" w:rsidRPr="00BA0EB3" w:rsidRDefault="00BA0EB3" w:rsidP="00C17815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EB3">
        <w:rPr>
          <w:rFonts w:ascii="TH SarabunIT๙" w:hAnsi="TH SarabunIT๙" w:cs="TH SarabunIT๙"/>
          <w:sz w:val="32"/>
          <w:szCs w:val="32"/>
        </w:rPr>
        <w:t>-</w:t>
      </w:r>
      <w:r w:rsidR="00184D95">
        <w:rPr>
          <w:rFonts w:ascii="TH SarabunIT๙" w:hAnsi="TH SarabunIT๙" w:cs="TH SarabunIT๙"/>
          <w:sz w:val="32"/>
          <w:szCs w:val="32"/>
          <w:cs/>
        </w:rPr>
        <w:t>งวดงานที่ด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4D95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84D95">
        <w:rPr>
          <w:rFonts w:ascii="TH SarabunIT๙" w:hAnsi="TH SarabunIT๙" w:cs="TH SarabunIT๙"/>
          <w:sz w:val="32"/>
          <w:szCs w:val="32"/>
          <w:cs/>
        </w:rPr>
        <w:t>จ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A0EB3">
        <w:rPr>
          <w:rFonts w:ascii="TH SarabunIT๙" w:hAnsi="TH SarabunIT๙" w:cs="TH SarabunIT๙"/>
          <w:sz w:val="32"/>
          <w:szCs w:val="32"/>
          <w:cs/>
        </w:rPr>
        <w:t>นวน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</w:rPr>
        <w:t xml:space="preserve">1 </w:t>
      </w:r>
      <w:r w:rsidR="00B47D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EB3">
        <w:rPr>
          <w:rFonts w:ascii="TH SarabunIT๙" w:hAnsi="TH SarabunIT๙" w:cs="TH SarabunIT๙"/>
          <w:sz w:val="32"/>
          <w:szCs w:val="32"/>
          <w:cs/>
        </w:rPr>
        <w:t>งวด</w:t>
      </w:r>
      <w:r w:rsidRPr="00BA0E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0EB3" w:rsidRPr="00C17815" w:rsidRDefault="002B2C47" w:rsidP="00184D9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BA0EB3" w:rsidRPr="00C17815">
        <w:rPr>
          <w:rFonts w:ascii="TH SarabunIT๙" w:hAnsi="TH SarabunIT๙" w:cs="TH SarabunIT๙"/>
          <w:sz w:val="32"/>
          <w:szCs w:val="32"/>
        </w:rPr>
        <w:t>-</w:t>
      </w:r>
      <w:r w:rsidR="00BA0EB3" w:rsidRPr="00C17815">
        <w:rPr>
          <w:rFonts w:ascii="TH SarabunIT๙" w:hAnsi="TH SarabunIT๙" w:cs="TH SarabunIT๙"/>
          <w:sz w:val="32"/>
          <w:szCs w:val="32"/>
          <w:cs/>
        </w:rPr>
        <w:t>รายละเอียดเนื้องาน</w:t>
      </w:r>
      <w:r w:rsidR="00BA0EB3" w:rsidRPr="00C17815">
        <w:rPr>
          <w:rFonts w:ascii="TH SarabunIT๙" w:hAnsi="TH SarabunIT๙" w:cs="TH SarabunIT๙"/>
          <w:sz w:val="32"/>
          <w:szCs w:val="32"/>
        </w:rPr>
        <w:t xml:space="preserve"> :</w:t>
      </w:r>
      <w:r w:rsidR="00011D1C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</w:rPr>
        <w:t xml:space="preserve"> </w:t>
      </w:r>
      <w:r w:rsidR="00BA0EB3" w:rsidRPr="00C17815">
        <w:rPr>
          <w:rFonts w:ascii="TH SarabunIT๙" w:hAnsi="TH SarabunIT๙" w:cs="TH SarabunIT๙"/>
          <w:sz w:val="32"/>
          <w:szCs w:val="32"/>
        </w:rPr>
        <w:t xml:space="preserve">- </w:t>
      </w:r>
      <w:r w:rsidR="00184D95" w:rsidRPr="006508D7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>รถกระบะ</w:t>
      </w:r>
      <w:r w:rsidR="00CB44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 xml:space="preserve">(รถบรรทุกดีเซล)  </w:t>
      </w:r>
      <w:r w:rsidR="00CB44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>ขนาดไม่น้อยกว่า  1  ตัน  แบบกระบะตอนเดียว (2 ประตู)  ระบบขับเคลื่อน  4  ล้อ</w:t>
      </w:r>
      <w:r w:rsidR="00184D95">
        <w:rPr>
          <w:rFonts w:ascii="TH SarabunIT๙" w:hAnsi="TH SarabunIT๙" w:cs="TH SarabunIT๙"/>
          <w:sz w:val="32"/>
          <w:szCs w:val="32"/>
        </w:rPr>
        <w:t xml:space="preserve">  </w:t>
      </w:r>
      <w:r w:rsidR="00184D95">
        <w:rPr>
          <w:rFonts w:ascii="TH SarabunIT๙" w:hAnsi="TH SarabunIT๙" w:cs="TH SarabunIT๙" w:hint="cs"/>
          <w:sz w:val="32"/>
          <w:szCs w:val="32"/>
          <w:cs/>
        </w:rPr>
        <w:t xml:space="preserve">จำนวน  1  คัน  </w:t>
      </w:r>
      <w:r w:rsidR="00BA0EB3" w:rsidRPr="00C17815">
        <w:rPr>
          <w:rFonts w:ascii="TH SarabunIT๙" w:hAnsi="TH SarabunIT๙" w:cs="TH SarabunIT๙"/>
          <w:sz w:val="32"/>
          <w:szCs w:val="32"/>
          <w:cs/>
        </w:rPr>
        <w:t>ดังรายละเอียดแนบท้ายประกา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>ศฉบับนี้</w:t>
      </w:r>
      <w:r w:rsidR="00BA0EB3" w:rsidRPr="00C178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0EB3" w:rsidRPr="00C17815" w:rsidRDefault="00C17815" w:rsidP="00BA0EB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0EB3" w:rsidRPr="00C17815">
        <w:rPr>
          <w:rFonts w:ascii="TH SarabunIT๙" w:hAnsi="TH SarabunIT๙" w:cs="TH SarabunIT๙"/>
          <w:sz w:val="32"/>
          <w:szCs w:val="32"/>
          <w:cs/>
        </w:rPr>
        <w:t>จึงขอประกาศให้ทราบโดยทั่วกัน</w:t>
      </w:r>
      <w:r w:rsidR="00BA0EB3" w:rsidRPr="00C178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7815" w:rsidRDefault="00C17815" w:rsidP="00C1781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C17815" w:rsidRDefault="00BA0EB3" w:rsidP="00E8634A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1781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C17815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7815">
        <w:rPr>
          <w:rFonts w:ascii="TH SarabunIT๙" w:hAnsi="TH SarabunIT๙" w:cs="TH SarabunIT๙"/>
          <w:sz w:val="32"/>
          <w:szCs w:val="32"/>
          <w:cs/>
        </w:rPr>
        <w:t>ณ</w:t>
      </w:r>
      <w:r w:rsidRPr="00C17815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781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C17815">
        <w:rPr>
          <w:rFonts w:ascii="TH SarabunIT๙" w:hAnsi="TH SarabunIT๙" w:cs="TH SarabunIT๙"/>
          <w:sz w:val="32"/>
          <w:szCs w:val="32"/>
        </w:rPr>
        <w:t xml:space="preserve"> </w:t>
      </w:r>
      <w:r w:rsidR="00C17815">
        <w:rPr>
          <w:rFonts w:ascii="TH SarabunIT๙" w:hAnsi="TH SarabunIT๙" w:cs="TH SarabunIT๙"/>
          <w:sz w:val="32"/>
          <w:szCs w:val="32"/>
        </w:rPr>
        <w:t xml:space="preserve">  </w:t>
      </w:r>
      <w:r w:rsidR="002B2C47">
        <w:rPr>
          <w:rFonts w:ascii="TH SarabunIT๙" w:hAnsi="TH SarabunIT๙" w:cs="TH SarabunIT๙"/>
          <w:sz w:val="32"/>
          <w:szCs w:val="32"/>
        </w:rPr>
        <w:t xml:space="preserve"> 18</w:t>
      </w:r>
      <w:r w:rsidR="00C17815">
        <w:rPr>
          <w:rFonts w:ascii="TH SarabunIT๙" w:hAnsi="TH SarabunIT๙" w:cs="TH SarabunIT๙"/>
          <w:sz w:val="32"/>
          <w:szCs w:val="32"/>
        </w:rPr>
        <w:t xml:space="preserve">   </w:t>
      </w:r>
      <w:r w:rsidR="00CB44B5">
        <w:rPr>
          <w:rFonts w:ascii="TH SarabunIT๙" w:hAnsi="TH SarabunIT๙" w:cs="TH SarabunIT๙" w:hint="cs"/>
          <w:sz w:val="32"/>
          <w:szCs w:val="32"/>
          <w:cs/>
        </w:rPr>
        <w:t>มกราคม  2559</w:t>
      </w:r>
      <w:r w:rsidRPr="00C17815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  <w:r w:rsidR="00E8634A"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BA0EB3" w:rsidRPr="00BA0EB3" w:rsidRDefault="00BA0EB3" w:rsidP="00C17815">
      <w:pPr>
        <w:pStyle w:val="Default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BA0EB3">
        <w:rPr>
          <w:rFonts w:ascii="TH SarabunIT๙" w:hAnsi="TH SarabunIT๙" w:cs="TH SarabunIT๙"/>
          <w:sz w:val="32"/>
          <w:szCs w:val="32"/>
        </w:rPr>
        <w:t>(</w:t>
      </w:r>
      <w:r w:rsidRPr="00BA0EB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BA0EB3">
        <w:rPr>
          <w:rFonts w:ascii="TH SarabunIT๙" w:hAnsi="TH SarabunIT๙" w:cs="TH SarabunIT๙"/>
          <w:sz w:val="32"/>
          <w:szCs w:val="32"/>
        </w:rPr>
        <w:t xml:space="preserve">) </w:t>
      </w:r>
      <w:r w:rsidR="00E8634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537CFD9" wp14:editId="792DAD51">
            <wp:extent cx="1104900" cy="295275"/>
            <wp:effectExtent l="0" t="0" r="0" b="0"/>
            <wp:docPr id="1" name="รูปภาพ 1" descr="D:\1.เบ็ดเตล็ด  1\ลายเซ็นนายก\1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.เบ็ดเตล็ด  1\ลายเซ็นนายก\103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EB3" w:rsidRPr="00BA0EB3" w:rsidRDefault="00C17815" w:rsidP="00C17815">
      <w:pPr>
        <w:pStyle w:val="Default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proofErr w:type="gramStart"/>
      <w:r w:rsidR="00BA0EB3" w:rsidRPr="00BA0EB3">
        <w:rPr>
          <w:rFonts w:ascii="TH SarabunIT๙" w:hAnsi="TH SarabunIT๙" w:cs="TH SarabunIT๙"/>
          <w:sz w:val="32"/>
          <w:szCs w:val="32"/>
        </w:rPr>
        <w:t xml:space="preserve">( </w:t>
      </w:r>
      <w:r w:rsidR="00BA0EB3" w:rsidRPr="00BA0EB3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ชัยพิทักษ์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เจริญผล</w:t>
      </w:r>
      <w:r w:rsidR="00BA0EB3" w:rsidRPr="00BA0EB3">
        <w:rPr>
          <w:rFonts w:ascii="TH SarabunIT๙" w:hAnsi="TH SarabunIT๙" w:cs="TH SarabunIT๙"/>
          <w:sz w:val="32"/>
          <w:szCs w:val="32"/>
        </w:rPr>
        <w:t xml:space="preserve"> ) </w:t>
      </w:r>
    </w:p>
    <w:p w:rsidR="00BA0EB3" w:rsidRPr="00BA0EB3" w:rsidRDefault="00C17815" w:rsidP="00C1781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0EB3" w:rsidRPr="00BA0EB3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>ตำบลกงหรา</w:t>
      </w:r>
    </w:p>
    <w:sectPr w:rsidR="00BA0EB3" w:rsidRPr="00BA0EB3" w:rsidSect="00CB44B5">
      <w:pgSz w:w="11906" w:h="16838"/>
      <w:pgMar w:top="709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A0EB3"/>
    <w:rsid w:val="00011D1C"/>
    <w:rsid w:val="00184D95"/>
    <w:rsid w:val="002A2E84"/>
    <w:rsid w:val="002B2C47"/>
    <w:rsid w:val="003E7392"/>
    <w:rsid w:val="004251EC"/>
    <w:rsid w:val="00817246"/>
    <w:rsid w:val="00B47DC3"/>
    <w:rsid w:val="00BA0EB3"/>
    <w:rsid w:val="00C17815"/>
    <w:rsid w:val="00CB44B5"/>
    <w:rsid w:val="00E8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0EB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rsid w:val="00BA0EB3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หัวกระดาษ อักขระ"/>
    <w:basedOn w:val="a0"/>
    <w:link w:val="a3"/>
    <w:rsid w:val="00BA0EB3"/>
    <w:rPr>
      <w:rFonts w:ascii="AngsanaUPC" w:eastAsia="Cordia New" w:hAnsi="AngsanaUPC" w:cs="AngsanaUPC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863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863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oo</cp:lastModifiedBy>
  <cp:revision>13</cp:revision>
  <cp:lastPrinted>2016-01-14T06:09:00Z</cp:lastPrinted>
  <dcterms:created xsi:type="dcterms:W3CDTF">2015-12-06T13:13:00Z</dcterms:created>
  <dcterms:modified xsi:type="dcterms:W3CDTF">2016-01-15T07:28:00Z</dcterms:modified>
</cp:coreProperties>
</file>